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8085" w14:textId="77777777" w:rsidR="00030083" w:rsidRPr="00D02076" w:rsidRDefault="00156F68">
      <w:pPr>
        <w:rPr>
          <w:b/>
          <w:sz w:val="22"/>
          <w:szCs w:val="22"/>
          <w:u w:val="single"/>
        </w:rPr>
      </w:pPr>
      <w:r>
        <w:rPr>
          <w:b/>
          <w:sz w:val="22"/>
          <w:szCs w:val="22"/>
          <w:u w:val="single"/>
        </w:rPr>
        <w:t xml:space="preserve">CSCS </w:t>
      </w:r>
      <w:r w:rsidR="00030083" w:rsidRPr="00D02076">
        <w:rPr>
          <w:b/>
          <w:sz w:val="22"/>
          <w:szCs w:val="22"/>
          <w:u w:val="single"/>
        </w:rPr>
        <w:t>Travel Awards</w:t>
      </w:r>
    </w:p>
    <w:p w14:paraId="20F73E58" w14:textId="77777777" w:rsidR="000749DF" w:rsidRPr="00D02076" w:rsidRDefault="000749DF">
      <w:pPr>
        <w:rPr>
          <w:sz w:val="22"/>
          <w:szCs w:val="22"/>
        </w:rPr>
      </w:pPr>
    </w:p>
    <w:p w14:paraId="481F6925" w14:textId="77777777" w:rsidR="00030083" w:rsidRPr="00D02076" w:rsidRDefault="00030083">
      <w:pPr>
        <w:rPr>
          <w:sz w:val="22"/>
          <w:szCs w:val="22"/>
        </w:rPr>
      </w:pPr>
      <w:r w:rsidRPr="00D02076">
        <w:rPr>
          <w:sz w:val="22"/>
          <w:szCs w:val="22"/>
          <w:u w:val="single"/>
        </w:rPr>
        <w:t>Eligibility</w:t>
      </w:r>
      <w:r w:rsidRPr="00D02076">
        <w:rPr>
          <w:sz w:val="22"/>
          <w:szCs w:val="22"/>
        </w:rPr>
        <w:t xml:space="preserve">:  </w:t>
      </w:r>
    </w:p>
    <w:p w14:paraId="78118C9A" w14:textId="77777777" w:rsidR="00030083" w:rsidRPr="00D02076" w:rsidRDefault="00030083">
      <w:pPr>
        <w:numPr>
          <w:ilvl w:val="0"/>
          <w:numId w:val="1"/>
        </w:numPr>
        <w:rPr>
          <w:sz w:val="22"/>
          <w:szCs w:val="22"/>
        </w:rPr>
      </w:pPr>
      <w:r w:rsidRPr="00D02076">
        <w:rPr>
          <w:sz w:val="22"/>
          <w:szCs w:val="22"/>
        </w:rPr>
        <w:t>Students are eligible for one (1) award per academic year and preference will be given to students who have not previously won.</w:t>
      </w:r>
    </w:p>
    <w:p w14:paraId="544BD9D1" w14:textId="77777777" w:rsidR="00030083" w:rsidRPr="00D02076" w:rsidRDefault="00030083">
      <w:pPr>
        <w:numPr>
          <w:ilvl w:val="0"/>
          <w:numId w:val="1"/>
        </w:numPr>
        <w:rPr>
          <w:sz w:val="22"/>
          <w:szCs w:val="22"/>
        </w:rPr>
      </w:pPr>
      <w:r w:rsidRPr="00D02076">
        <w:rPr>
          <w:sz w:val="22"/>
          <w:szCs w:val="22"/>
        </w:rPr>
        <w:t>Students must still be registered full-time at the time they present their work.</w:t>
      </w:r>
    </w:p>
    <w:p w14:paraId="7CF01A16" w14:textId="77777777" w:rsidR="00030083" w:rsidRPr="005351A9" w:rsidRDefault="00030083">
      <w:pPr>
        <w:numPr>
          <w:ilvl w:val="0"/>
          <w:numId w:val="1"/>
        </w:numPr>
        <w:rPr>
          <w:szCs w:val="22"/>
        </w:rPr>
      </w:pPr>
      <w:r w:rsidRPr="00D02076">
        <w:rPr>
          <w:sz w:val="22"/>
          <w:szCs w:val="22"/>
        </w:rPr>
        <w:t>Students must have completed at least a half credit graduate course</w:t>
      </w:r>
      <w:r w:rsidR="008E0551">
        <w:rPr>
          <w:sz w:val="22"/>
          <w:szCs w:val="22"/>
        </w:rPr>
        <w:t xml:space="preserve"> as required by the </w:t>
      </w:r>
      <w:proofErr w:type="gramStart"/>
      <w:r w:rsidR="008E0551">
        <w:rPr>
          <w:sz w:val="22"/>
          <w:szCs w:val="22"/>
        </w:rPr>
        <w:t>CSC</w:t>
      </w:r>
      <w:r w:rsidR="00156F68">
        <w:rPr>
          <w:sz w:val="22"/>
          <w:szCs w:val="22"/>
        </w:rPr>
        <w:t>S</w:t>
      </w:r>
      <w:r w:rsidRPr="005351A9">
        <w:rPr>
          <w:szCs w:val="22"/>
        </w:rPr>
        <w:t>.</w:t>
      </w:r>
      <w:r w:rsidR="005351A9" w:rsidRPr="005351A9">
        <w:rPr>
          <w:sz w:val="18"/>
          <w:szCs w:val="22"/>
        </w:rPr>
        <w:t>~</w:t>
      </w:r>
      <w:proofErr w:type="gramEnd"/>
    </w:p>
    <w:p w14:paraId="2225C52A" w14:textId="77777777" w:rsidR="00030083" w:rsidRDefault="00030083">
      <w:pPr>
        <w:numPr>
          <w:ilvl w:val="0"/>
          <w:numId w:val="1"/>
        </w:numPr>
        <w:rPr>
          <w:sz w:val="22"/>
          <w:szCs w:val="22"/>
        </w:rPr>
      </w:pPr>
      <w:r w:rsidRPr="00D02076">
        <w:rPr>
          <w:sz w:val="22"/>
          <w:szCs w:val="22"/>
        </w:rPr>
        <w:t xml:space="preserve">Students must have been enrolled in the </w:t>
      </w:r>
      <w:r w:rsidR="00156F68">
        <w:rPr>
          <w:sz w:val="22"/>
          <w:szCs w:val="22"/>
        </w:rPr>
        <w:t>CSCS</w:t>
      </w:r>
      <w:r w:rsidRPr="00D02076">
        <w:rPr>
          <w:sz w:val="22"/>
          <w:szCs w:val="22"/>
        </w:rPr>
        <w:t xml:space="preserve"> for a minimum of 6 months.</w:t>
      </w:r>
    </w:p>
    <w:p w14:paraId="1E09A9D0" w14:textId="77777777" w:rsidR="00FA2A89" w:rsidRPr="00D02076" w:rsidRDefault="00FA2A89">
      <w:pPr>
        <w:numPr>
          <w:ilvl w:val="0"/>
          <w:numId w:val="1"/>
        </w:numPr>
        <w:rPr>
          <w:sz w:val="22"/>
          <w:szCs w:val="22"/>
        </w:rPr>
      </w:pPr>
      <w:r>
        <w:rPr>
          <w:sz w:val="22"/>
          <w:szCs w:val="22"/>
        </w:rPr>
        <w:t>Reimbursement will only cover expenses incurred during meeting dates.</w:t>
      </w:r>
    </w:p>
    <w:p w14:paraId="73C443F6" w14:textId="77777777" w:rsidR="00D02076" w:rsidRPr="006858A7" w:rsidRDefault="00D02076" w:rsidP="00D02076">
      <w:pPr>
        <w:numPr>
          <w:ilvl w:val="0"/>
          <w:numId w:val="1"/>
        </w:numPr>
        <w:rPr>
          <w:sz w:val="22"/>
          <w:szCs w:val="22"/>
        </w:rPr>
      </w:pPr>
      <w:r w:rsidRPr="006858A7">
        <w:rPr>
          <w:sz w:val="22"/>
          <w:szCs w:val="22"/>
        </w:rPr>
        <w:t>Awardees must submit original receipts</w:t>
      </w:r>
      <w:r w:rsidR="00AB090A">
        <w:rPr>
          <w:sz w:val="22"/>
          <w:szCs w:val="22"/>
        </w:rPr>
        <w:t xml:space="preserve"> relating </w:t>
      </w:r>
      <w:r w:rsidR="00C51567">
        <w:rPr>
          <w:sz w:val="22"/>
          <w:szCs w:val="22"/>
        </w:rPr>
        <w:t xml:space="preserve">only for </w:t>
      </w:r>
      <w:r w:rsidR="00AB090A">
        <w:rPr>
          <w:sz w:val="22"/>
          <w:szCs w:val="22"/>
        </w:rPr>
        <w:t>the following</w:t>
      </w:r>
      <w:r w:rsidRPr="006858A7">
        <w:rPr>
          <w:sz w:val="22"/>
          <w:szCs w:val="22"/>
        </w:rPr>
        <w:t>*</w:t>
      </w:r>
      <w:r w:rsidR="000749DF" w:rsidRPr="004F18AC">
        <w:rPr>
          <w:sz w:val="22"/>
          <w:szCs w:val="22"/>
        </w:rPr>
        <w:t>^</w:t>
      </w:r>
      <w:r w:rsidRPr="006858A7">
        <w:rPr>
          <w:sz w:val="22"/>
          <w:szCs w:val="22"/>
        </w:rPr>
        <w:t>:</w:t>
      </w:r>
    </w:p>
    <w:p w14:paraId="4B70256F" w14:textId="77777777" w:rsidR="00D02076" w:rsidRPr="00D02076" w:rsidRDefault="00D02076" w:rsidP="00D02076">
      <w:pPr>
        <w:ind w:left="360" w:firstLine="360"/>
        <w:rPr>
          <w:i/>
          <w:sz w:val="20"/>
        </w:rPr>
      </w:pPr>
      <w:r w:rsidRPr="00D02076">
        <w:rPr>
          <w:i/>
          <w:sz w:val="20"/>
        </w:rPr>
        <w:t>Airline</w:t>
      </w:r>
      <w:r w:rsidR="00FA2A89">
        <w:rPr>
          <w:i/>
          <w:sz w:val="20"/>
        </w:rPr>
        <w:t xml:space="preserve"> (excluding baggage fees)</w:t>
      </w:r>
      <w:r w:rsidRPr="00D02076">
        <w:rPr>
          <w:i/>
          <w:sz w:val="20"/>
        </w:rPr>
        <w:t xml:space="preserve">:  </w:t>
      </w:r>
      <w:r w:rsidR="00DF2868">
        <w:rPr>
          <w:i/>
          <w:sz w:val="20"/>
        </w:rPr>
        <w:t>receipt plus</w:t>
      </w:r>
      <w:r w:rsidRPr="00D02076">
        <w:rPr>
          <w:i/>
          <w:sz w:val="20"/>
        </w:rPr>
        <w:t xml:space="preserve"> boarding passes</w:t>
      </w:r>
      <w:r w:rsidR="00AB090A">
        <w:rPr>
          <w:i/>
          <w:sz w:val="20"/>
        </w:rPr>
        <w:t xml:space="preserve"> </w:t>
      </w:r>
      <w:r w:rsidR="00DF2868">
        <w:rPr>
          <w:i/>
          <w:sz w:val="20"/>
        </w:rPr>
        <w:t>if available</w:t>
      </w:r>
      <w:r w:rsidR="00FA2A89">
        <w:rPr>
          <w:i/>
          <w:sz w:val="20"/>
        </w:rPr>
        <w:t>~</w:t>
      </w:r>
    </w:p>
    <w:p w14:paraId="2858F0E9" w14:textId="77777777" w:rsidR="00D02076" w:rsidRPr="00D02076" w:rsidRDefault="00D02076" w:rsidP="00D02076">
      <w:pPr>
        <w:ind w:left="360" w:firstLine="360"/>
        <w:rPr>
          <w:i/>
          <w:sz w:val="20"/>
        </w:rPr>
      </w:pPr>
      <w:r w:rsidRPr="00D02076">
        <w:rPr>
          <w:i/>
          <w:sz w:val="20"/>
        </w:rPr>
        <w:t>Hotel</w:t>
      </w:r>
      <w:r w:rsidR="00FA2A89">
        <w:rPr>
          <w:i/>
          <w:sz w:val="20"/>
        </w:rPr>
        <w:t xml:space="preserve"> (daily room rate only)</w:t>
      </w:r>
      <w:r w:rsidRPr="00D02076">
        <w:rPr>
          <w:i/>
          <w:sz w:val="20"/>
        </w:rPr>
        <w:t>:  original copy of bill in student’s name</w:t>
      </w:r>
    </w:p>
    <w:p w14:paraId="771EEF76" w14:textId="77777777" w:rsidR="00D02076" w:rsidRPr="00D02076" w:rsidRDefault="00D02076" w:rsidP="00D02076">
      <w:pPr>
        <w:ind w:left="360" w:firstLine="360"/>
        <w:rPr>
          <w:i/>
          <w:sz w:val="20"/>
        </w:rPr>
      </w:pPr>
      <w:r w:rsidRPr="00D02076">
        <w:rPr>
          <w:i/>
          <w:sz w:val="20"/>
        </w:rPr>
        <w:t>Car</w:t>
      </w:r>
      <w:r w:rsidR="00AB090A">
        <w:rPr>
          <w:i/>
          <w:sz w:val="20"/>
        </w:rPr>
        <w:t xml:space="preserve"> Rental</w:t>
      </w:r>
      <w:r w:rsidRPr="00D02076">
        <w:rPr>
          <w:i/>
          <w:sz w:val="20"/>
        </w:rPr>
        <w:t>:  original rental agreement including credit card receipt</w:t>
      </w:r>
    </w:p>
    <w:p w14:paraId="78D57361" w14:textId="77777777" w:rsidR="00D02076" w:rsidRDefault="00AB090A" w:rsidP="00D02076">
      <w:pPr>
        <w:ind w:left="360" w:firstLine="360"/>
        <w:rPr>
          <w:i/>
          <w:sz w:val="20"/>
        </w:rPr>
      </w:pPr>
      <w:r>
        <w:rPr>
          <w:i/>
          <w:sz w:val="20"/>
        </w:rPr>
        <w:t>Taxi</w:t>
      </w:r>
      <w:r w:rsidR="00D02076" w:rsidRPr="00D02076">
        <w:rPr>
          <w:i/>
          <w:sz w:val="20"/>
        </w:rPr>
        <w:t>:  original receipts</w:t>
      </w:r>
      <w:r w:rsidR="00FA2A89">
        <w:rPr>
          <w:i/>
          <w:sz w:val="20"/>
        </w:rPr>
        <w:t>+</w:t>
      </w:r>
    </w:p>
    <w:p w14:paraId="2FB857A3" w14:textId="77777777" w:rsidR="00AB090A" w:rsidRPr="00D02076" w:rsidRDefault="00AB090A" w:rsidP="00D02076">
      <w:pPr>
        <w:ind w:left="360" w:firstLine="360"/>
        <w:rPr>
          <w:i/>
          <w:sz w:val="20"/>
        </w:rPr>
      </w:pPr>
      <w:r>
        <w:rPr>
          <w:i/>
          <w:sz w:val="20"/>
        </w:rPr>
        <w:t>Rail/Bus: original receipts/tickets</w:t>
      </w:r>
      <w:r w:rsidR="00FA2A89">
        <w:rPr>
          <w:i/>
          <w:sz w:val="20"/>
        </w:rPr>
        <w:t>~</w:t>
      </w:r>
    </w:p>
    <w:p w14:paraId="4E06C462" w14:textId="77777777" w:rsidR="00D02076" w:rsidRPr="00D02076" w:rsidRDefault="00D02076" w:rsidP="00D02076">
      <w:pPr>
        <w:ind w:left="360" w:firstLine="360"/>
        <w:rPr>
          <w:i/>
          <w:sz w:val="20"/>
        </w:rPr>
      </w:pPr>
      <w:r w:rsidRPr="00D02076">
        <w:rPr>
          <w:i/>
          <w:sz w:val="20"/>
        </w:rPr>
        <w:t>Meals:  original food receipts; if tip paid and not reflected on receipt – credit card</w:t>
      </w:r>
    </w:p>
    <w:p w14:paraId="74A8B7F8" w14:textId="77777777" w:rsidR="00D02076" w:rsidRPr="00D02076" w:rsidRDefault="00D02076" w:rsidP="00D02076">
      <w:pPr>
        <w:ind w:left="360" w:firstLine="360"/>
        <w:rPr>
          <w:i/>
          <w:sz w:val="20"/>
        </w:rPr>
      </w:pPr>
      <w:r w:rsidRPr="00D02076">
        <w:rPr>
          <w:i/>
          <w:sz w:val="20"/>
        </w:rPr>
        <w:tab/>
        <w:t>receipt showing tip should be included; individual receipts should</w:t>
      </w:r>
      <w:r w:rsidR="005351A9">
        <w:rPr>
          <w:i/>
          <w:sz w:val="20"/>
        </w:rPr>
        <w:t xml:space="preserve"> be requested if </w:t>
      </w:r>
    </w:p>
    <w:p w14:paraId="07A6932B" w14:textId="77777777" w:rsidR="00D02076" w:rsidRDefault="00D02076" w:rsidP="00D02076">
      <w:pPr>
        <w:ind w:left="360" w:firstLine="360"/>
        <w:rPr>
          <w:i/>
          <w:sz w:val="20"/>
        </w:rPr>
      </w:pPr>
      <w:r w:rsidRPr="00D02076">
        <w:rPr>
          <w:i/>
          <w:sz w:val="20"/>
        </w:rPr>
        <w:tab/>
        <w:t>if more than one guest at table</w:t>
      </w:r>
      <w:r w:rsidR="005351A9" w:rsidRPr="005351A9">
        <w:rPr>
          <w:i/>
          <w:sz w:val="16"/>
        </w:rPr>
        <w:t>@</w:t>
      </w:r>
    </w:p>
    <w:p w14:paraId="1C6885A8" w14:textId="77777777" w:rsidR="00FA2A89" w:rsidRPr="00D02076" w:rsidRDefault="00FA2A89" w:rsidP="00D02076">
      <w:pPr>
        <w:ind w:left="360" w:firstLine="360"/>
        <w:rPr>
          <w:i/>
          <w:sz w:val="20"/>
        </w:rPr>
      </w:pPr>
      <w:r>
        <w:rPr>
          <w:i/>
          <w:sz w:val="20"/>
        </w:rPr>
        <w:t>Conference registration fee</w:t>
      </w:r>
    </w:p>
    <w:p w14:paraId="70DC37E0" w14:textId="77777777" w:rsidR="00030083" w:rsidRDefault="00030083">
      <w:pPr>
        <w:rPr>
          <w:sz w:val="22"/>
          <w:szCs w:val="22"/>
        </w:rPr>
      </w:pPr>
    </w:p>
    <w:p w14:paraId="4B586EE8" w14:textId="77777777" w:rsidR="00156F68" w:rsidRPr="005351A9" w:rsidRDefault="00156F68" w:rsidP="00156F68">
      <w:pPr>
        <w:pStyle w:val="BodyText"/>
        <w:rPr>
          <w:sz w:val="16"/>
          <w:szCs w:val="16"/>
        </w:rPr>
      </w:pPr>
      <w:r w:rsidRPr="005351A9">
        <w:rPr>
          <w:sz w:val="16"/>
          <w:szCs w:val="16"/>
        </w:rPr>
        <w:t>* Subject to final approval by the CSCS Awards Committee Chair.</w:t>
      </w:r>
    </w:p>
    <w:p w14:paraId="1AA38EBA" w14:textId="77777777" w:rsidR="00156F68" w:rsidRPr="005351A9" w:rsidRDefault="00156F68" w:rsidP="00156F68">
      <w:pPr>
        <w:pStyle w:val="BodyText"/>
        <w:rPr>
          <w:sz w:val="16"/>
          <w:szCs w:val="16"/>
        </w:rPr>
      </w:pPr>
      <w:r w:rsidRPr="005351A9">
        <w:rPr>
          <w:sz w:val="16"/>
          <w:szCs w:val="16"/>
        </w:rPr>
        <w:t>** The student’s supervisor assumes responsibility for the appropriate use of these funds.</w:t>
      </w:r>
    </w:p>
    <w:p w14:paraId="0FA74440" w14:textId="77777777" w:rsidR="005351A9" w:rsidRPr="005351A9" w:rsidRDefault="005351A9" w:rsidP="005351A9">
      <w:pPr>
        <w:pStyle w:val="BodyText"/>
        <w:rPr>
          <w:sz w:val="16"/>
          <w:szCs w:val="16"/>
        </w:rPr>
      </w:pPr>
      <w:r w:rsidRPr="005351A9">
        <w:rPr>
          <w:sz w:val="16"/>
          <w:szCs w:val="16"/>
        </w:rPr>
        <w:t>*** One form of travel to/from meeting city location allowed – lowest available.</w:t>
      </w:r>
    </w:p>
    <w:p w14:paraId="1EF1F417" w14:textId="77777777" w:rsidR="00156F68" w:rsidRPr="005351A9" w:rsidRDefault="00156F68" w:rsidP="00156F68">
      <w:pPr>
        <w:pStyle w:val="BodyText"/>
        <w:rPr>
          <w:sz w:val="16"/>
          <w:szCs w:val="16"/>
        </w:rPr>
      </w:pPr>
      <w:r w:rsidRPr="005351A9">
        <w:rPr>
          <w:sz w:val="16"/>
          <w:szCs w:val="16"/>
        </w:rPr>
        <w:t>^ Receipts must be submitted within 2 months following return of meeting.</w:t>
      </w:r>
    </w:p>
    <w:p w14:paraId="432DC99B" w14:textId="77777777" w:rsidR="005351A9" w:rsidRPr="005351A9" w:rsidRDefault="005351A9" w:rsidP="005351A9">
      <w:pPr>
        <w:pStyle w:val="BodyText"/>
        <w:rPr>
          <w:sz w:val="16"/>
          <w:szCs w:val="16"/>
        </w:rPr>
      </w:pPr>
      <w:r w:rsidRPr="005351A9">
        <w:rPr>
          <w:sz w:val="16"/>
          <w:szCs w:val="16"/>
        </w:rPr>
        <w:t>~ PhD students more than 2 years into their training must have completed the 2 JCV course requirement.</w:t>
      </w:r>
    </w:p>
    <w:p w14:paraId="4E9C2270" w14:textId="77777777" w:rsidR="00156F68" w:rsidRDefault="00156F68" w:rsidP="00156F68">
      <w:pPr>
        <w:pStyle w:val="BodyText"/>
        <w:rPr>
          <w:sz w:val="16"/>
          <w:szCs w:val="16"/>
        </w:rPr>
      </w:pPr>
      <w:r w:rsidRPr="005351A9">
        <w:rPr>
          <w:sz w:val="16"/>
          <w:szCs w:val="16"/>
        </w:rPr>
        <w:t>+ Must contain descriptor of use. Allowed one return trip between hotel and conference center per day covered where there is no other public transportation available. Where conference provides complimentary shuttle service, no additional transportation expenses will be reimbursed</w:t>
      </w:r>
      <w:r w:rsidR="005351A9">
        <w:rPr>
          <w:sz w:val="16"/>
          <w:szCs w:val="16"/>
        </w:rPr>
        <w:t>.</w:t>
      </w:r>
    </w:p>
    <w:p w14:paraId="56E20870" w14:textId="77777777" w:rsidR="005351A9" w:rsidRPr="005351A9" w:rsidRDefault="005351A9" w:rsidP="00156F68">
      <w:pPr>
        <w:pStyle w:val="BodyText"/>
        <w:rPr>
          <w:sz w:val="16"/>
          <w:szCs w:val="16"/>
        </w:rPr>
      </w:pPr>
      <w:r>
        <w:rPr>
          <w:sz w:val="16"/>
          <w:szCs w:val="16"/>
        </w:rPr>
        <w:t>@ Alcoholic beverages and any charges pertaining to same will not be reimbursed.</w:t>
      </w:r>
    </w:p>
    <w:p w14:paraId="386AA427" w14:textId="77777777" w:rsidR="00156F68" w:rsidRPr="00A2381E" w:rsidRDefault="00156F68" w:rsidP="00156F68">
      <w:pPr>
        <w:pStyle w:val="BodyText"/>
        <w:rPr>
          <w:sz w:val="18"/>
          <w:szCs w:val="18"/>
        </w:rPr>
      </w:pPr>
    </w:p>
    <w:p w14:paraId="6E28427C" w14:textId="77777777" w:rsidR="00156F68" w:rsidRPr="00D02076" w:rsidRDefault="00156F68">
      <w:pPr>
        <w:rPr>
          <w:sz w:val="22"/>
          <w:szCs w:val="22"/>
        </w:rPr>
      </w:pPr>
    </w:p>
    <w:p w14:paraId="198B727B" w14:textId="77777777" w:rsidR="00030083" w:rsidRPr="00F36F85" w:rsidRDefault="00030083">
      <w:pPr>
        <w:rPr>
          <w:sz w:val="22"/>
          <w:szCs w:val="22"/>
          <w:vertAlign w:val="superscript"/>
        </w:rPr>
      </w:pPr>
      <w:r w:rsidRPr="00D02076">
        <w:rPr>
          <w:sz w:val="22"/>
          <w:szCs w:val="22"/>
          <w:u w:val="single"/>
        </w:rPr>
        <w:t>Award Amount</w:t>
      </w:r>
      <w:r w:rsidRPr="00D02076">
        <w:rPr>
          <w:sz w:val="22"/>
          <w:szCs w:val="22"/>
        </w:rPr>
        <w:t>:</w:t>
      </w:r>
      <w:r w:rsidR="00D02076">
        <w:rPr>
          <w:sz w:val="22"/>
          <w:szCs w:val="22"/>
        </w:rPr>
        <w:t xml:space="preserve">   </w:t>
      </w:r>
      <w:r w:rsidRPr="00D02076">
        <w:rPr>
          <w:sz w:val="22"/>
          <w:szCs w:val="22"/>
        </w:rPr>
        <w:t>Up to $500.00</w:t>
      </w:r>
      <w:r w:rsidR="00BB1B0F">
        <w:rPr>
          <w:sz w:val="22"/>
          <w:szCs w:val="22"/>
        </w:rPr>
        <w:t xml:space="preserve"> </w:t>
      </w:r>
      <w:proofErr w:type="spellStart"/>
      <w:r w:rsidR="00BB1B0F">
        <w:rPr>
          <w:sz w:val="22"/>
          <w:szCs w:val="22"/>
        </w:rPr>
        <w:t>Cdn</w:t>
      </w:r>
      <w:proofErr w:type="spellEnd"/>
      <w:r w:rsidRPr="00D02076">
        <w:rPr>
          <w:sz w:val="22"/>
          <w:szCs w:val="22"/>
        </w:rPr>
        <w:t xml:space="preserve"> (3 awards per competition, maximum)</w:t>
      </w:r>
    </w:p>
    <w:p w14:paraId="15B38DA9" w14:textId="77777777" w:rsidR="00156F68" w:rsidRPr="004F18AC" w:rsidRDefault="00156F68" w:rsidP="00156F68">
      <w:pPr>
        <w:pStyle w:val="BodyText"/>
        <w:rPr>
          <w:sz w:val="18"/>
          <w:szCs w:val="18"/>
        </w:rPr>
      </w:pPr>
      <w:r>
        <w:rPr>
          <w:sz w:val="18"/>
          <w:szCs w:val="18"/>
        </w:rPr>
        <w:t>(</w:t>
      </w:r>
      <w:r w:rsidRPr="004F18AC">
        <w:rPr>
          <w:sz w:val="18"/>
          <w:szCs w:val="18"/>
        </w:rPr>
        <w:t xml:space="preserve">Allotments of money will vary depending on the extent of donations in support of this </w:t>
      </w:r>
      <w:proofErr w:type="gramStart"/>
      <w:r w:rsidRPr="004F18AC">
        <w:rPr>
          <w:sz w:val="18"/>
          <w:szCs w:val="18"/>
        </w:rPr>
        <w:t>particular initiative</w:t>
      </w:r>
      <w:proofErr w:type="gramEnd"/>
      <w:r w:rsidRPr="004F18AC">
        <w:rPr>
          <w:sz w:val="18"/>
          <w:szCs w:val="18"/>
        </w:rPr>
        <w:t>.</w:t>
      </w:r>
      <w:r>
        <w:rPr>
          <w:sz w:val="18"/>
          <w:szCs w:val="18"/>
        </w:rPr>
        <w:t>)</w:t>
      </w:r>
    </w:p>
    <w:p w14:paraId="244E4FFB" w14:textId="77777777" w:rsidR="00030083" w:rsidRPr="00D02076" w:rsidRDefault="00030083">
      <w:pPr>
        <w:rPr>
          <w:sz w:val="22"/>
          <w:szCs w:val="22"/>
        </w:rPr>
      </w:pPr>
    </w:p>
    <w:p w14:paraId="6B5F23E0" w14:textId="77777777" w:rsidR="00D02076" w:rsidRDefault="00030083">
      <w:pPr>
        <w:tabs>
          <w:tab w:val="left" w:pos="1440"/>
        </w:tabs>
        <w:ind w:left="4320" w:hanging="4320"/>
        <w:rPr>
          <w:sz w:val="22"/>
          <w:szCs w:val="22"/>
        </w:rPr>
      </w:pPr>
      <w:r w:rsidRPr="00D02076">
        <w:rPr>
          <w:sz w:val="22"/>
          <w:szCs w:val="22"/>
          <w:u w:val="single"/>
        </w:rPr>
        <w:t>Deadline</w:t>
      </w:r>
      <w:r w:rsidRPr="00D02076">
        <w:rPr>
          <w:sz w:val="22"/>
          <w:szCs w:val="22"/>
        </w:rPr>
        <w:t>:</w:t>
      </w:r>
    </w:p>
    <w:p w14:paraId="3BF04475" w14:textId="77777777" w:rsidR="00030083" w:rsidRPr="00D02076" w:rsidRDefault="00030083" w:rsidP="00D02076">
      <w:pPr>
        <w:tabs>
          <w:tab w:val="left" w:pos="1440"/>
          <w:tab w:val="left" w:pos="2160"/>
        </w:tabs>
        <w:ind w:left="4320" w:hanging="4320"/>
        <w:rPr>
          <w:sz w:val="22"/>
          <w:szCs w:val="22"/>
        </w:rPr>
      </w:pPr>
      <w:r w:rsidRPr="00D02076">
        <w:rPr>
          <w:sz w:val="22"/>
          <w:szCs w:val="22"/>
        </w:rPr>
        <w:t>Fall Competition:</w:t>
      </w:r>
      <w:r w:rsidRPr="00D02076">
        <w:rPr>
          <w:sz w:val="22"/>
          <w:szCs w:val="22"/>
        </w:rPr>
        <w:tab/>
        <w:t>October 1</w:t>
      </w:r>
      <w:r w:rsidRPr="00D02076">
        <w:rPr>
          <w:sz w:val="22"/>
          <w:szCs w:val="22"/>
          <w:vertAlign w:val="superscript"/>
        </w:rPr>
        <w:t xml:space="preserve">st </w:t>
      </w:r>
      <w:r w:rsidRPr="00D02076">
        <w:rPr>
          <w:i/>
          <w:sz w:val="20"/>
        </w:rPr>
        <w:t>(meetings between September 1</w:t>
      </w:r>
      <w:r w:rsidRPr="00D02076">
        <w:rPr>
          <w:i/>
          <w:sz w:val="20"/>
          <w:vertAlign w:val="superscript"/>
        </w:rPr>
        <w:t>st</w:t>
      </w:r>
      <w:r w:rsidRPr="00D02076">
        <w:rPr>
          <w:i/>
          <w:sz w:val="20"/>
        </w:rPr>
        <w:t xml:space="preserve"> to February 28</w:t>
      </w:r>
      <w:r w:rsidRPr="00D02076">
        <w:rPr>
          <w:i/>
          <w:sz w:val="20"/>
          <w:vertAlign w:val="superscript"/>
        </w:rPr>
        <w:t>th</w:t>
      </w:r>
      <w:r w:rsidRPr="00D02076">
        <w:rPr>
          <w:i/>
          <w:sz w:val="20"/>
        </w:rPr>
        <w:t xml:space="preserve"> inclusive)</w:t>
      </w:r>
    </w:p>
    <w:p w14:paraId="0B7F0E8E" w14:textId="77777777" w:rsidR="00030083" w:rsidRPr="00D02076" w:rsidRDefault="00030083" w:rsidP="00D02076">
      <w:pPr>
        <w:tabs>
          <w:tab w:val="left" w:pos="1440"/>
          <w:tab w:val="left" w:pos="2160"/>
        </w:tabs>
        <w:ind w:left="4320" w:hanging="4320"/>
        <w:rPr>
          <w:sz w:val="22"/>
          <w:szCs w:val="22"/>
        </w:rPr>
      </w:pPr>
      <w:r w:rsidRPr="00D02076">
        <w:rPr>
          <w:sz w:val="22"/>
          <w:szCs w:val="22"/>
        </w:rPr>
        <w:t>Spring Competition:</w:t>
      </w:r>
      <w:r w:rsidRPr="00D02076">
        <w:rPr>
          <w:sz w:val="22"/>
          <w:szCs w:val="22"/>
        </w:rPr>
        <w:tab/>
        <w:t>April 1</w:t>
      </w:r>
      <w:r w:rsidRPr="00D02076">
        <w:rPr>
          <w:sz w:val="22"/>
          <w:szCs w:val="22"/>
          <w:vertAlign w:val="superscript"/>
        </w:rPr>
        <w:t>st</w:t>
      </w:r>
      <w:r w:rsidRPr="00D02076">
        <w:rPr>
          <w:sz w:val="22"/>
          <w:szCs w:val="22"/>
        </w:rPr>
        <w:t xml:space="preserve"> </w:t>
      </w:r>
      <w:r w:rsidRPr="00D02076">
        <w:rPr>
          <w:i/>
          <w:sz w:val="20"/>
        </w:rPr>
        <w:t>(meetings between March 1</w:t>
      </w:r>
      <w:r w:rsidRPr="00D02076">
        <w:rPr>
          <w:i/>
          <w:sz w:val="20"/>
          <w:vertAlign w:val="superscript"/>
        </w:rPr>
        <w:t>st</w:t>
      </w:r>
      <w:r w:rsidRPr="00D02076">
        <w:rPr>
          <w:i/>
          <w:sz w:val="20"/>
        </w:rPr>
        <w:t xml:space="preserve"> to August 31</w:t>
      </w:r>
      <w:r w:rsidRPr="00D02076">
        <w:rPr>
          <w:i/>
          <w:sz w:val="20"/>
          <w:vertAlign w:val="superscript"/>
        </w:rPr>
        <w:t>st</w:t>
      </w:r>
      <w:r w:rsidRPr="00D02076">
        <w:rPr>
          <w:i/>
          <w:sz w:val="20"/>
        </w:rPr>
        <w:t xml:space="preserve"> inclusive)</w:t>
      </w:r>
    </w:p>
    <w:p w14:paraId="245E0D18" w14:textId="77777777" w:rsidR="00030083" w:rsidRPr="00D02076" w:rsidRDefault="00030083">
      <w:pPr>
        <w:tabs>
          <w:tab w:val="left" w:pos="1440"/>
        </w:tabs>
        <w:ind w:left="4320" w:hanging="4320"/>
        <w:rPr>
          <w:sz w:val="22"/>
          <w:szCs w:val="22"/>
        </w:rPr>
      </w:pPr>
    </w:p>
    <w:p w14:paraId="47290B57" w14:textId="77777777" w:rsidR="00030083" w:rsidRPr="00D02076" w:rsidRDefault="00030083">
      <w:pPr>
        <w:rPr>
          <w:sz w:val="22"/>
          <w:szCs w:val="22"/>
        </w:rPr>
      </w:pPr>
      <w:r w:rsidRPr="00D02076">
        <w:rPr>
          <w:sz w:val="22"/>
          <w:szCs w:val="22"/>
          <w:u w:val="single"/>
        </w:rPr>
        <w:t>Documentation Required</w:t>
      </w:r>
      <w:r w:rsidRPr="00D02076">
        <w:rPr>
          <w:sz w:val="22"/>
          <w:szCs w:val="22"/>
        </w:rPr>
        <w:t>:</w:t>
      </w:r>
    </w:p>
    <w:p w14:paraId="0CA4D63C" w14:textId="77777777" w:rsidR="00030083" w:rsidRPr="00D02076" w:rsidRDefault="00030083">
      <w:pPr>
        <w:numPr>
          <w:ilvl w:val="0"/>
          <w:numId w:val="2"/>
        </w:numPr>
        <w:rPr>
          <w:sz w:val="22"/>
          <w:szCs w:val="22"/>
        </w:rPr>
      </w:pPr>
      <w:r w:rsidRPr="00D02076">
        <w:rPr>
          <w:sz w:val="22"/>
          <w:szCs w:val="22"/>
        </w:rPr>
        <w:t>Letter from the student requesting funding.</w:t>
      </w:r>
    </w:p>
    <w:p w14:paraId="2ABB762B" w14:textId="77777777" w:rsidR="00030083" w:rsidRPr="00D02076" w:rsidRDefault="00030083">
      <w:pPr>
        <w:numPr>
          <w:ilvl w:val="0"/>
          <w:numId w:val="2"/>
        </w:numPr>
        <w:rPr>
          <w:sz w:val="22"/>
          <w:szCs w:val="22"/>
        </w:rPr>
      </w:pPr>
      <w:r w:rsidRPr="00D02076">
        <w:rPr>
          <w:sz w:val="22"/>
          <w:szCs w:val="22"/>
        </w:rPr>
        <w:t>Accompanying letter of support by the supervisor*</w:t>
      </w:r>
      <w:r w:rsidR="00D02076">
        <w:rPr>
          <w:sz w:val="22"/>
          <w:szCs w:val="22"/>
        </w:rPr>
        <w:t>*</w:t>
      </w:r>
      <w:r w:rsidRPr="00D02076">
        <w:rPr>
          <w:sz w:val="22"/>
          <w:szCs w:val="22"/>
        </w:rPr>
        <w:t xml:space="preserve"> attesting that there is financial need and no other source of funding available for the student.</w:t>
      </w:r>
    </w:p>
    <w:p w14:paraId="74B11633" w14:textId="77777777" w:rsidR="00030083" w:rsidRPr="00D02076" w:rsidRDefault="00030083">
      <w:pPr>
        <w:numPr>
          <w:ilvl w:val="0"/>
          <w:numId w:val="2"/>
        </w:numPr>
        <w:rPr>
          <w:sz w:val="22"/>
          <w:szCs w:val="22"/>
        </w:rPr>
      </w:pPr>
      <w:r w:rsidRPr="00D02076">
        <w:rPr>
          <w:sz w:val="22"/>
          <w:szCs w:val="22"/>
        </w:rPr>
        <w:t>Copy of the abstract to be presented.</w:t>
      </w:r>
    </w:p>
    <w:p w14:paraId="48ADA6C7" w14:textId="77777777" w:rsidR="00030083" w:rsidRPr="00D02076" w:rsidRDefault="00030083">
      <w:pPr>
        <w:numPr>
          <w:ilvl w:val="0"/>
          <w:numId w:val="2"/>
        </w:numPr>
        <w:rPr>
          <w:sz w:val="22"/>
          <w:szCs w:val="22"/>
        </w:rPr>
      </w:pPr>
      <w:r w:rsidRPr="00D02076">
        <w:rPr>
          <w:sz w:val="22"/>
          <w:szCs w:val="22"/>
        </w:rPr>
        <w:t xml:space="preserve">Copy of the letter from the organization accepting the abstract for presentation to that </w:t>
      </w:r>
      <w:proofErr w:type="gramStart"/>
      <w:r w:rsidRPr="00D02076">
        <w:rPr>
          <w:sz w:val="22"/>
          <w:szCs w:val="22"/>
        </w:rPr>
        <w:t>particular meeting</w:t>
      </w:r>
      <w:proofErr w:type="gramEnd"/>
      <w:r w:rsidRPr="00D02076">
        <w:rPr>
          <w:sz w:val="22"/>
          <w:szCs w:val="22"/>
        </w:rPr>
        <w:t>.</w:t>
      </w:r>
    </w:p>
    <w:p w14:paraId="48E3EAB2" w14:textId="77777777" w:rsidR="00030083" w:rsidRPr="00D02076" w:rsidRDefault="00030083">
      <w:pPr>
        <w:numPr>
          <w:ilvl w:val="0"/>
          <w:numId w:val="2"/>
        </w:numPr>
        <w:rPr>
          <w:sz w:val="22"/>
          <w:szCs w:val="22"/>
        </w:rPr>
      </w:pPr>
      <w:proofErr w:type="gramStart"/>
      <w:r w:rsidRPr="00D02076">
        <w:rPr>
          <w:sz w:val="22"/>
          <w:szCs w:val="22"/>
        </w:rPr>
        <w:t>Photo copy</w:t>
      </w:r>
      <w:proofErr w:type="gramEnd"/>
      <w:r w:rsidRPr="00D02076">
        <w:rPr>
          <w:sz w:val="22"/>
          <w:szCs w:val="22"/>
        </w:rPr>
        <w:t xml:space="preserve"> or ROSI version of student’s transcript.</w:t>
      </w:r>
    </w:p>
    <w:p w14:paraId="6AAF96AA" w14:textId="77777777" w:rsidR="00030083" w:rsidRPr="00D02076" w:rsidRDefault="00030083">
      <w:pPr>
        <w:rPr>
          <w:sz w:val="22"/>
          <w:szCs w:val="22"/>
        </w:rPr>
      </w:pPr>
    </w:p>
    <w:p w14:paraId="6D33D617" w14:textId="77777777" w:rsidR="00030083" w:rsidRPr="00D02076" w:rsidRDefault="00030083">
      <w:pPr>
        <w:rPr>
          <w:sz w:val="22"/>
          <w:szCs w:val="22"/>
        </w:rPr>
      </w:pPr>
      <w:r w:rsidRPr="00D02076">
        <w:rPr>
          <w:sz w:val="22"/>
          <w:szCs w:val="22"/>
          <w:u w:val="single"/>
        </w:rPr>
        <w:t xml:space="preserve">Documentation should be </w:t>
      </w:r>
      <w:r w:rsidR="00156F68">
        <w:rPr>
          <w:sz w:val="22"/>
          <w:szCs w:val="22"/>
          <w:u w:val="single"/>
        </w:rPr>
        <w:t xml:space="preserve">emailed, </w:t>
      </w:r>
      <w:r w:rsidRPr="00D02076">
        <w:rPr>
          <w:sz w:val="22"/>
          <w:szCs w:val="22"/>
          <w:u w:val="single"/>
        </w:rPr>
        <w:t xml:space="preserve">mailed </w:t>
      </w:r>
      <w:r w:rsidR="00156F68">
        <w:rPr>
          <w:sz w:val="22"/>
          <w:szCs w:val="22"/>
          <w:u w:val="single"/>
        </w:rPr>
        <w:t>and/</w:t>
      </w:r>
      <w:r w:rsidRPr="00D02076">
        <w:rPr>
          <w:sz w:val="22"/>
          <w:szCs w:val="22"/>
          <w:u w:val="single"/>
        </w:rPr>
        <w:t>or delivered to</w:t>
      </w:r>
      <w:r w:rsidRPr="00D02076">
        <w:rPr>
          <w:sz w:val="22"/>
          <w:szCs w:val="22"/>
        </w:rPr>
        <w:t>:</w:t>
      </w:r>
    </w:p>
    <w:p w14:paraId="78A9247E" w14:textId="77777777" w:rsidR="00030083" w:rsidRPr="00D02076" w:rsidRDefault="00030083">
      <w:pPr>
        <w:rPr>
          <w:sz w:val="22"/>
          <w:szCs w:val="22"/>
        </w:rPr>
      </w:pPr>
      <w:r w:rsidRPr="00D02076">
        <w:rPr>
          <w:sz w:val="22"/>
          <w:szCs w:val="22"/>
        </w:rPr>
        <w:tab/>
        <w:t xml:space="preserve">Dr. </w:t>
      </w:r>
      <w:r w:rsidR="00F36F85">
        <w:rPr>
          <w:sz w:val="22"/>
          <w:szCs w:val="22"/>
        </w:rPr>
        <w:t>Margaret Rand, Chair, Awards &amp; Scholarships Committee</w:t>
      </w:r>
    </w:p>
    <w:p w14:paraId="0BE9E499" w14:textId="77777777" w:rsidR="00030083" w:rsidRDefault="00030083">
      <w:pPr>
        <w:rPr>
          <w:sz w:val="22"/>
          <w:szCs w:val="22"/>
        </w:rPr>
      </w:pPr>
      <w:r w:rsidRPr="00D02076">
        <w:rPr>
          <w:sz w:val="22"/>
          <w:szCs w:val="22"/>
        </w:rPr>
        <w:tab/>
        <w:t xml:space="preserve">Cardiovascular Sciences Collaborative </w:t>
      </w:r>
      <w:r w:rsidR="00156F68">
        <w:rPr>
          <w:sz w:val="22"/>
          <w:szCs w:val="22"/>
        </w:rPr>
        <w:t>Specialization</w:t>
      </w:r>
    </w:p>
    <w:p w14:paraId="62D92966" w14:textId="77777777" w:rsidR="00156F68" w:rsidRPr="00D02076" w:rsidRDefault="00156F68">
      <w:pPr>
        <w:rPr>
          <w:sz w:val="22"/>
          <w:szCs w:val="22"/>
        </w:rPr>
      </w:pPr>
      <w:r>
        <w:rPr>
          <w:sz w:val="22"/>
          <w:szCs w:val="22"/>
        </w:rPr>
        <w:tab/>
        <w:t>263 McCaul Street, Rm 413, 4</w:t>
      </w:r>
      <w:r w:rsidRPr="00156F68">
        <w:rPr>
          <w:sz w:val="22"/>
          <w:szCs w:val="22"/>
          <w:vertAlign w:val="superscript"/>
        </w:rPr>
        <w:t>th</w:t>
      </w:r>
      <w:r>
        <w:rPr>
          <w:sz w:val="22"/>
          <w:szCs w:val="22"/>
        </w:rPr>
        <w:t xml:space="preserve"> Floor</w:t>
      </w:r>
    </w:p>
    <w:p w14:paraId="40161455" w14:textId="5D6E5C02" w:rsidR="00030083" w:rsidRDefault="00030083">
      <w:pPr>
        <w:rPr>
          <w:sz w:val="22"/>
          <w:szCs w:val="22"/>
        </w:rPr>
      </w:pPr>
      <w:r w:rsidRPr="00D02076">
        <w:rPr>
          <w:sz w:val="22"/>
          <w:szCs w:val="22"/>
        </w:rPr>
        <w:tab/>
        <w:t>Toronto, ON      M5</w:t>
      </w:r>
      <w:r w:rsidR="00156F68">
        <w:rPr>
          <w:sz w:val="22"/>
          <w:szCs w:val="22"/>
        </w:rPr>
        <w:t>T 1W7</w:t>
      </w:r>
    </w:p>
    <w:p w14:paraId="6DCCA6A5" w14:textId="70B4D25B" w:rsidR="0020735E" w:rsidRPr="00D02076" w:rsidRDefault="0020735E">
      <w:pPr>
        <w:rPr>
          <w:sz w:val="22"/>
          <w:szCs w:val="22"/>
        </w:rPr>
      </w:pPr>
      <w:r>
        <w:rPr>
          <w:sz w:val="22"/>
          <w:szCs w:val="22"/>
        </w:rPr>
        <w:tab/>
      </w:r>
      <w:hyperlink r:id="rId10" w:history="1">
        <w:r w:rsidRPr="007E7031">
          <w:rPr>
            <w:rStyle w:val="Hyperlink"/>
            <w:sz w:val="22"/>
            <w:szCs w:val="22"/>
          </w:rPr>
          <w:t>cv.program@utoronto.ca</w:t>
        </w:r>
      </w:hyperlink>
      <w:r>
        <w:rPr>
          <w:sz w:val="22"/>
          <w:szCs w:val="22"/>
        </w:rPr>
        <w:tab/>
      </w:r>
    </w:p>
    <w:sectPr w:rsidR="0020735E" w:rsidRPr="00D02076">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4162" w14:textId="77777777" w:rsidR="00C46232" w:rsidRDefault="00C46232" w:rsidP="00AB090A">
      <w:r>
        <w:separator/>
      </w:r>
    </w:p>
  </w:endnote>
  <w:endnote w:type="continuationSeparator" w:id="0">
    <w:p w14:paraId="6B26BC3E" w14:textId="77777777" w:rsidR="00C46232" w:rsidRDefault="00C46232" w:rsidP="00AB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FC82" w14:textId="2842E4BF" w:rsidR="00AB090A" w:rsidRPr="00AB090A" w:rsidRDefault="00AB090A" w:rsidP="00AB090A">
    <w:pPr>
      <w:pStyle w:val="Footer"/>
      <w:jc w:val="right"/>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3D84" w14:textId="77777777" w:rsidR="00C46232" w:rsidRDefault="00C46232" w:rsidP="00AB090A">
      <w:r>
        <w:separator/>
      </w:r>
    </w:p>
  </w:footnote>
  <w:footnote w:type="continuationSeparator" w:id="0">
    <w:p w14:paraId="693E4D75" w14:textId="77777777" w:rsidR="00C46232" w:rsidRDefault="00C46232" w:rsidP="00AB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F113C"/>
    <w:multiLevelType w:val="hybridMultilevel"/>
    <w:tmpl w:val="BCEAD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6C2E43"/>
    <w:multiLevelType w:val="hybridMultilevel"/>
    <w:tmpl w:val="0F626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076"/>
    <w:rsid w:val="00030083"/>
    <w:rsid w:val="000749DF"/>
    <w:rsid w:val="00156F68"/>
    <w:rsid w:val="00161C0D"/>
    <w:rsid w:val="0020735E"/>
    <w:rsid w:val="002B749F"/>
    <w:rsid w:val="00321F91"/>
    <w:rsid w:val="004F18AC"/>
    <w:rsid w:val="005351A9"/>
    <w:rsid w:val="005C75FF"/>
    <w:rsid w:val="007469BC"/>
    <w:rsid w:val="008E0551"/>
    <w:rsid w:val="00A2381E"/>
    <w:rsid w:val="00AB090A"/>
    <w:rsid w:val="00B93CCE"/>
    <w:rsid w:val="00BB1B0F"/>
    <w:rsid w:val="00C46232"/>
    <w:rsid w:val="00C51567"/>
    <w:rsid w:val="00D02076"/>
    <w:rsid w:val="00DF2868"/>
    <w:rsid w:val="00F12EC1"/>
    <w:rsid w:val="00F36F85"/>
    <w:rsid w:val="00FA2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6461D"/>
  <w15:chartTrackingRefBased/>
  <w15:docId w15:val="{CD2CB193-24C6-482C-BAC9-0012AC4D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iCs/>
    </w:rPr>
  </w:style>
  <w:style w:type="paragraph" w:styleId="BalloonText">
    <w:name w:val="Balloon Text"/>
    <w:basedOn w:val="Normal"/>
    <w:link w:val="BalloonTextChar"/>
    <w:uiPriority w:val="99"/>
    <w:semiHidden/>
    <w:unhideWhenUsed/>
    <w:rsid w:val="000749DF"/>
    <w:rPr>
      <w:rFonts w:ascii="Tahoma" w:hAnsi="Tahoma" w:cs="Tahoma"/>
      <w:sz w:val="16"/>
      <w:szCs w:val="16"/>
    </w:rPr>
  </w:style>
  <w:style w:type="character" w:customStyle="1" w:styleId="BalloonTextChar">
    <w:name w:val="Balloon Text Char"/>
    <w:link w:val="BalloonText"/>
    <w:uiPriority w:val="99"/>
    <w:semiHidden/>
    <w:rsid w:val="000749DF"/>
    <w:rPr>
      <w:rFonts w:ascii="Tahoma" w:hAnsi="Tahoma" w:cs="Tahoma"/>
      <w:sz w:val="16"/>
      <w:szCs w:val="16"/>
    </w:rPr>
  </w:style>
  <w:style w:type="paragraph" w:styleId="Header">
    <w:name w:val="header"/>
    <w:basedOn w:val="Normal"/>
    <w:link w:val="HeaderChar"/>
    <w:uiPriority w:val="99"/>
    <w:unhideWhenUsed/>
    <w:rsid w:val="00AB090A"/>
    <w:pPr>
      <w:tabs>
        <w:tab w:val="center" w:pos="4680"/>
        <w:tab w:val="right" w:pos="9360"/>
      </w:tabs>
    </w:pPr>
  </w:style>
  <w:style w:type="character" w:customStyle="1" w:styleId="HeaderChar">
    <w:name w:val="Header Char"/>
    <w:link w:val="Header"/>
    <w:uiPriority w:val="99"/>
    <w:rsid w:val="00AB090A"/>
    <w:rPr>
      <w:rFonts w:ascii="Arial" w:hAnsi="Arial"/>
      <w:sz w:val="24"/>
      <w:lang w:val="en-US" w:eastAsia="en-US"/>
    </w:rPr>
  </w:style>
  <w:style w:type="paragraph" w:styleId="Footer">
    <w:name w:val="footer"/>
    <w:basedOn w:val="Normal"/>
    <w:link w:val="FooterChar"/>
    <w:uiPriority w:val="99"/>
    <w:unhideWhenUsed/>
    <w:rsid w:val="00AB090A"/>
    <w:pPr>
      <w:tabs>
        <w:tab w:val="center" w:pos="4680"/>
        <w:tab w:val="right" w:pos="9360"/>
      </w:tabs>
    </w:pPr>
  </w:style>
  <w:style w:type="character" w:customStyle="1" w:styleId="FooterChar">
    <w:name w:val="Footer Char"/>
    <w:link w:val="Footer"/>
    <w:uiPriority w:val="99"/>
    <w:rsid w:val="00AB090A"/>
    <w:rPr>
      <w:rFonts w:ascii="Arial" w:hAnsi="Arial"/>
      <w:sz w:val="24"/>
      <w:lang w:val="en-US" w:eastAsia="en-US"/>
    </w:rPr>
  </w:style>
  <w:style w:type="character" w:styleId="Hyperlink">
    <w:name w:val="Hyperlink"/>
    <w:basedOn w:val="DefaultParagraphFont"/>
    <w:uiPriority w:val="99"/>
    <w:unhideWhenUsed/>
    <w:rsid w:val="00156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v.program@utoronto.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6769E13F80714D87AF543E937667CF" ma:contentTypeVersion="10" ma:contentTypeDescription="Create a new document." ma:contentTypeScope="" ma:versionID="97e7591e4801313181d2b4da68d0f8e3">
  <xsd:schema xmlns:xsd="http://www.w3.org/2001/XMLSchema" xmlns:xs="http://www.w3.org/2001/XMLSchema" xmlns:p="http://schemas.microsoft.com/office/2006/metadata/properties" xmlns:ns3="9f9887f4-92bf-4667-97bc-55bece3bb054" targetNamespace="http://schemas.microsoft.com/office/2006/metadata/properties" ma:root="true" ma:fieldsID="6cd2d70142205f9bf7150ecee5e1568d" ns3:_="">
    <xsd:import namespace="9f9887f4-92bf-4667-97bc-55bece3bb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887f4-92bf-4667-97bc-55bece3bb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7CB69-0B79-4D67-8135-31693EB6AD5E}">
  <ds:schemaRefs>
    <ds:schemaRef ds:uri="http://purl.org/dc/terms/"/>
    <ds:schemaRef ds:uri="http://schemas.microsoft.com/office/2006/documentManagement/types"/>
    <ds:schemaRef ds:uri="9f9887f4-92bf-4667-97bc-55bece3bb05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7384BF8-96A5-4013-9EEA-B58991D1864F}">
  <ds:schemaRefs>
    <ds:schemaRef ds:uri="http://schemas.microsoft.com/sharepoint/v3/contenttype/forms"/>
  </ds:schemaRefs>
</ds:datastoreItem>
</file>

<file path=customXml/itemProps3.xml><?xml version="1.0" encoding="utf-8"?>
<ds:datastoreItem xmlns:ds="http://schemas.openxmlformats.org/officeDocument/2006/customXml" ds:itemID="{0E23A6E1-0CCB-41E9-9073-090D69A2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887f4-92bf-4667-97bc-55bece3bb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Medtronic Travel Awards</vt:lpstr>
    </vt:vector>
  </TitlesOfParts>
  <Company>University of Toronto</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Medtronic Travel Awards</dc:title>
  <dc:subject/>
  <dc:creator>Cardiovascular Sciences Collaborative Program</dc:creator>
  <cp:keywords/>
  <dc:description/>
  <cp:lastModifiedBy>Richard Hydal</cp:lastModifiedBy>
  <cp:revision>2</cp:revision>
  <cp:lastPrinted>2022-02-04T16:28:00Z</cp:lastPrinted>
  <dcterms:created xsi:type="dcterms:W3CDTF">2022-02-08T14:45:00Z</dcterms:created>
  <dcterms:modified xsi:type="dcterms:W3CDTF">2022-02-08T14:45:00Z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0x010100236769E13F80714D87AF543E937667CF</vt:lpwstr>
  </property>
</Properties>
</file>